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21" w:rsidRDefault="00157517">
      <w:pPr>
        <w:spacing w:line="560" w:lineRule="exact"/>
        <w:jc w:val="center"/>
        <w:rPr>
          <w:rFonts w:ascii="方正小标宋简体" w:eastAsia="方正小标宋简体" w:hAnsi="宋体" w:cs="宋体"/>
          <w:snapToGrid/>
          <w:color w:val="auto"/>
          <w:sz w:val="44"/>
          <w:szCs w:val="44"/>
        </w:rPr>
      </w:pPr>
      <w:r>
        <w:rPr>
          <w:rFonts w:ascii="方正小标宋简体" w:eastAsia="方正小标宋简体" w:hAnsi="宋体" w:cs="宋体" w:hint="eastAsia"/>
          <w:snapToGrid/>
          <w:color w:val="auto"/>
          <w:sz w:val="44"/>
          <w:szCs w:val="44"/>
        </w:rPr>
        <w:t>广西教育科学规划专项课题申报汇总表</w:t>
      </w:r>
    </w:p>
    <w:p w:rsidR="00847421" w:rsidRDefault="00847421">
      <w:pPr>
        <w:widowControl/>
        <w:spacing w:line="200" w:lineRule="exact"/>
        <w:ind w:firstLineChars="200" w:firstLine="640"/>
        <w:jc w:val="center"/>
        <w:rPr>
          <w:rFonts w:ascii="仿宋" w:eastAsia="仿宋" w:hAnsi="仿宋"/>
          <w:snapToGrid/>
        </w:rPr>
      </w:pPr>
    </w:p>
    <w:p w:rsidR="00847421" w:rsidRDefault="00157517" w:rsidP="00C85F34">
      <w:pPr>
        <w:widowControl/>
        <w:spacing w:line="360" w:lineRule="exact"/>
        <w:rPr>
          <w:rFonts w:ascii="宋体" w:eastAsia="宋体" w:hAnsi="宋体"/>
          <w:snapToGrid/>
          <w:sz w:val="28"/>
          <w:szCs w:val="28"/>
        </w:rPr>
      </w:pPr>
      <w:r>
        <w:rPr>
          <w:rFonts w:ascii="宋体" w:eastAsia="宋体" w:hAnsi="宋体" w:hint="eastAsia"/>
          <w:snapToGrid/>
          <w:sz w:val="28"/>
          <w:szCs w:val="28"/>
        </w:rPr>
        <w:t>单位（盖章</w:t>
      </w:r>
      <w:r>
        <w:rPr>
          <w:rFonts w:ascii="宋体" w:eastAsia="宋体" w:hAnsi="宋体"/>
          <w:snapToGrid/>
          <w:sz w:val="28"/>
          <w:szCs w:val="28"/>
        </w:rPr>
        <w:t>）：</w:t>
      </w:r>
      <w:r>
        <w:rPr>
          <w:rFonts w:ascii="宋体" w:eastAsia="宋体" w:hAnsi="宋体" w:hint="eastAsia"/>
          <w:snapToGrid/>
          <w:sz w:val="28"/>
          <w:szCs w:val="28"/>
        </w:rPr>
        <w:t xml:space="preserve">  </w:t>
      </w:r>
      <w:r>
        <w:rPr>
          <w:rFonts w:ascii="宋体" w:eastAsia="宋体" w:hAnsi="宋体" w:hint="eastAsia"/>
          <w:snapToGrid/>
          <w:sz w:val="28"/>
          <w:szCs w:val="28"/>
        </w:rPr>
        <w:t>广西中医药大学</w:t>
      </w:r>
      <w:r w:rsidR="00C85F34">
        <w:rPr>
          <w:rFonts w:ascii="宋体" w:eastAsia="宋体" w:hAnsi="宋体" w:hint="eastAsia"/>
          <w:snapToGrid/>
          <w:sz w:val="28"/>
          <w:szCs w:val="28"/>
        </w:rPr>
        <w:t>赛恩斯新医药学院</w:t>
      </w:r>
      <w:r>
        <w:rPr>
          <w:rFonts w:ascii="宋体" w:eastAsia="宋体" w:hAnsi="宋体"/>
          <w:snapToGrid/>
          <w:sz w:val="28"/>
          <w:szCs w:val="28"/>
        </w:rPr>
        <w:t xml:space="preserve"> </w:t>
      </w:r>
      <w:r>
        <w:rPr>
          <w:rFonts w:ascii="宋体" w:eastAsia="宋体" w:hAnsi="宋体"/>
          <w:snapToGrid/>
          <w:sz w:val="28"/>
          <w:szCs w:val="28"/>
        </w:rPr>
        <w:t xml:space="preserve"> </w:t>
      </w:r>
      <w:r>
        <w:rPr>
          <w:rFonts w:ascii="宋体" w:eastAsia="宋体" w:hAnsi="宋体" w:hint="eastAsia"/>
          <w:snapToGrid/>
          <w:sz w:val="28"/>
          <w:szCs w:val="28"/>
        </w:rPr>
        <w:t>填报</w:t>
      </w:r>
      <w:r>
        <w:rPr>
          <w:rFonts w:ascii="宋体" w:eastAsia="宋体" w:hAnsi="宋体"/>
          <w:snapToGrid/>
          <w:sz w:val="28"/>
          <w:szCs w:val="28"/>
        </w:rPr>
        <w:t>人：</w:t>
      </w:r>
      <w:proofErr w:type="gramStart"/>
      <w:r w:rsidR="00C85F34">
        <w:rPr>
          <w:rFonts w:ascii="宋体" w:eastAsia="宋体" w:hAnsi="宋体"/>
          <w:snapToGrid/>
          <w:sz w:val="28"/>
          <w:szCs w:val="28"/>
        </w:rPr>
        <w:t>柳贤福</w:t>
      </w:r>
      <w:proofErr w:type="gramEnd"/>
      <w:r>
        <w:rPr>
          <w:rFonts w:ascii="宋体" w:eastAsia="宋体" w:hAnsi="宋体" w:hint="eastAsia"/>
          <w:snapToGrid/>
          <w:sz w:val="28"/>
          <w:szCs w:val="28"/>
        </w:rPr>
        <w:t xml:space="preserve">               </w:t>
      </w:r>
    </w:p>
    <w:p w:rsidR="00847421" w:rsidRDefault="00157517">
      <w:pPr>
        <w:widowControl/>
        <w:spacing w:line="360" w:lineRule="exact"/>
        <w:ind w:firstLineChars="250" w:firstLine="700"/>
        <w:rPr>
          <w:rFonts w:ascii="宋体" w:eastAsia="宋体" w:hAnsi="宋体"/>
          <w:snapToGrid/>
          <w:sz w:val="28"/>
          <w:szCs w:val="28"/>
        </w:rPr>
      </w:pPr>
      <w:r>
        <w:rPr>
          <w:rFonts w:ascii="宋体" w:eastAsia="宋体" w:hAnsi="宋体"/>
          <w:snapToGrid/>
          <w:sz w:val="28"/>
          <w:szCs w:val="28"/>
        </w:rPr>
        <w:t>联系电话：</w:t>
      </w:r>
      <w:r w:rsidR="00B90796">
        <w:rPr>
          <w:rFonts w:ascii="宋体" w:eastAsia="宋体" w:hAnsi="宋体"/>
          <w:snapToGrid/>
          <w:sz w:val="28"/>
          <w:szCs w:val="28"/>
        </w:rPr>
        <w:t>0771-4736299</w:t>
      </w:r>
      <w:r>
        <w:rPr>
          <w:rFonts w:ascii="宋体" w:eastAsia="宋体" w:hAnsi="宋体" w:hint="eastAsia"/>
          <w:snapToGrid/>
          <w:sz w:val="28"/>
          <w:szCs w:val="28"/>
        </w:rPr>
        <w:t xml:space="preserve">  </w:t>
      </w:r>
      <w:r>
        <w:rPr>
          <w:rFonts w:ascii="宋体" w:eastAsia="宋体" w:hAnsi="宋体"/>
          <w:snapToGrid/>
          <w:sz w:val="28"/>
          <w:szCs w:val="28"/>
        </w:rPr>
        <w:t xml:space="preserve">  </w:t>
      </w:r>
      <w:r>
        <w:rPr>
          <w:rFonts w:ascii="宋体" w:eastAsia="宋体" w:hAnsi="宋体" w:hint="eastAsia"/>
          <w:snapToGrid/>
          <w:sz w:val="28"/>
          <w:szCs w:val="28"/>
        </w:rPr>
        <w:t>日期</w:t>
      </w:r>
      <w:r>
        <w:rPr>
          <w:rFonts w:ascii="宋体" w:eastAsia="宋体" w:hAnsi="宋体"/>
          <w:snapToGrid/>
          <w:sz w:val="28"/>
          <w:szCs w:val="28"/>
        </w:rPr>
        <w:t>：</w:t>
      </w:r>
      <w:r>
        <w:rPr>
          <w:rFonts w:ascii="宋体" w:eastAsia="宋体" w:hAnsi="宋体" w:hint="eastAsia"/>
          <w:snapToGrid/>
          <w:sz w:val="28"/>
          <w:szCs w:val="28"/>
        </w:rPr>
        <w:t>202</w:t>
      </w:r>
      <w:r w:rsidR="00C85F34">
        <w:rPr>
          <w:rFonts w:ascii="宋体" w:eastAsia="宋体" w:hAnsi="宋体"/>
          <w:snapToGrid/>
          <w:sz w:val="28"/>
          <w:szCs w:val="28"/>
        </w:rPr>
        <w:t>2</w:t>
      </w:r>
      <w:r>
        <w:rPr>
          <w:rFonts w:ascii="宋体" w:eastAsia="宋体" w:hAnsi="宋体" w:hint="eastAsia"/>
          <w:snapToGrid/>
          <w:sz w:val="28"/>
          <w:szCs w:val="28"/>
        </w:rPr>
        <w:t>年</w:t>
      </w:r>
      <w:r w:rsidR="00C85F34">
        <w:rPr>
          <w:rFonts w:ascii="宋体" w:eastAsia="宋体" w:hAnsi="宋体"/>
          <w:snapToGrid/>
          <w:sz w:val="28"/>
          <w:szCs w:val="28"/>
        </w:rPr>
        <w:t>5</w:t>
      </w:r>
      <w:r>
        <w:rPr>
          <w:rFonts w:ascii="宋体" w:eastAsia="宋体" w:hAnsi="宋体" w:hint="eastAsia"/>
          <w:snapToGrid/>
          <w:sz w:val="28"/>
          <w:szCs w:val="28"/>
        </w:rPr>
        <w:t>月</w:t>
      </w:r>
      <w:r>
        <w:rPr>
          <w:rFonts w:ascii="宋体" w:eastAsia="宋体" w:hAnsi="宋体"/>
          <w:snapToGrid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hint="eastAsia"/>
          <w:snapToGrid/>
          <w:sz w:val="28"/>
          <w:szCs w:val="28"/>
        </w:rPr>
        <w:t>日</w:t>
      </w:r>
      <w:r>
        <w:rPr>
          <w:rFonts w:ascii="宋体" w:eastAsia="宋体" w:hAnsi="宋体" w:hint="eastAsia"/>
          <w:snapToGrid/>
          <w:sz w:val="28"/>
          <w:szCs w:val="28"/>
        </w:rPr>
        <w:t xml:space="preserve">                 </w:t>
      </w:r>
    </w:p>
    <w:p w:rsidR="00847421" w:rsidRDefault="00847421">
      <w:pPr>
        <w:widowControl/>
        <w:spacing w:line="200" w:lineRule="exact"/>
        <w:ind w:firstLineChars="200" w:firstLine="640"/>
        <w:jc w:val="center"/>
        <w:rPr>
          <w:rFonts w:ascii="仿宋" w:eastAsia="仿宋" w:hAnsi="仿宋"/>
          <w:snapToGrid/>
        </w:rPr>
      </w:pP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786"/>
        <w:gridCol w:w="1786"/>
        <w:gridCol w:w="1148"/>
        <w:gridCol w:w="1402"/>
        <w:gridCol w:w="1785"/>
        <w:gridCol w:w="1751"/>
      </w:tblGrid>
      <w:tr w:rsidR="00847421">
        <w:trPr>
          <w:trHeight w:val="405"/>
          <w:jc w:val="center"/>
        </w:trPr>
        <w:tc>
          <w:tcPr>
            <w:tcW w:w="1039" w:type="dxa"/>
            <w:vAlign w:val="center"/>
          </w:tcPr>
          <w:p w:rsidR="00847421" w:rsidRDefault="001575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786" w:type="dxa"/>
          </w:tcPr>
          <w:p w:rsidR="00847421" w:rsidRDefault="001575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专项类别</w:t>
            </w:r>
          </w:p>
        </w:tc>
        <w:tc>
          <w:tcPr>
            <w:tcW w:w="1786" w:type="dxa"/>
            <w:vAlign w:val="center"/>
          </w:tcPr>
          <w:p w:rsidR="00847421" w:rsidRDefault="001575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课题</w:t>
            </w:r>
            <w:r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  <w:t>名称</w:t>
            </w:r>
          </w:p>
        </w:tc>
        <w:tc>
          <w:tcPr>
            <w:tcW w:w="1148" w:type="dxa"/>
            <w:vAlign w:val="center"/>
          </w:tcPr>
          <w:p w:rsidR="00847421" w:rsidRDefault="001575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1402" w:type="dxa"/>
            <w:vAlign w:val="center"/>
          </w:tcPr>
          <w:p w:rsidR="00847421" w:rsidRDefault="001575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所在</w:t>
            </w:r>
            <w:r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  <w:t>单位</w:t>
            </w:r>
          </w:p>
        </w:tc>
        <w:tc>
          <w:tcPr>
            <w:tcW w:w="1785" w:type="dxa"/>
            <w:vAlign w:val="center"/>
          </w:tcPr>
          <w:p w:rsidR="00847421" w:rsidRDefault="001575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联系地址</w:t>
            </w:r>
            <w:r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  <w:t>及电话</w:t>
            </w:r>
          </w:p>
        </w:tc>
        <w:tc>
          <w:tcPr>
            <w:tcW w:w="1751" w:type="dxa"/>
            <w:vAlign w:val="center"/>
          </w:tcPr>
          <w:p w:rsidR="00847421" w:rsidRDefault="0015751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课题</w:t>
            </w:r>
            <w:r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  <w:t>组成员</w:t>
            </w: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157517">
            <w:pPr>
              <w:spacing w:line="300" w:lineRule="exact"/>
              <w:jc w:val="center"/>
              <w:rPr>
                <w:rFonts w:ascii="宋体" w:eastAsia="宋体" w:hAnsi="宋体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786" w:type="dxa"/>
            <w:shd w:val="clear" w:color="auto" w:fill="FFFFFF"/>
          </w:tcPr>
          <w:p w:rsidR="00847421" w:rsidRDefault="0023531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/>
                <w:sz w:val="22"/>
                <w:szCs w:val="22"/>
              </w:rPr>
              <w:t>重点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15751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广西中医药大学</w:t>
            </w:r>
            <w:r w:rsidR="00C85F34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赛恩斯新医药学院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15751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南宁市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青秀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区五合大道</w:t>
            </w: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napToGrid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号</w:t>
            </w:r>
          </w:p>
          <w:p w:rsidR="00847421" w:rsidRDefault="00157517" w:rsidP="00B9079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0</w:t>
            </w:r>
            <w:r>
              <w:rPr>
                <w:rFonts w:ascii="宋体" w:eastAsia="宋体" w:hAnsi="宋体" w:cs="宋体"/>
                <w:snapToGrid/>
                <w:sz w:val="22"/>
                <w:szCs w:val="22"/>
              </w:rPr>
              <w:t>771</w:t>
            </w: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-</w:t>
            </w:r>
            <w:r w:rsidR="00B90796">
              <w:rPr>
                <w:rFonts w:ascii="宋体" w:eastAsia="宋体" w:hAnsi="宋体" w:cs="宋体"/>
                <w:snapToGrid/>
                <w:sz w:val="22"/>
                <w:szCs w:val="22"/>
              </w:rPr>
              <w:t>4736299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23531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napToGrid/>
                <w:sz w:val="22"/>
                <w:szCs w:val="22"/>
              </w:rPr>
              <w:t>一般课题</w:t>
            </w:r>
            <w:proofErr w:type="gramEnd"/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napToGrid/>
                <w:sz w:val="21"/>
                <w:szCs w:val="21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napToGrid/>
                <w:sz w:val="21"/>
                <w:szCs w:val="21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napToGrid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napToGrid/>
                <w:sz w:val="21"/>
                <w:szCs w:val="21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napToGrid/>
                <w:sz w:val="21"/>
                <w:szCs w:val="21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spacing w:line="300" w:lineRule="exact"/>
              <w:jc w:val="center"/>
              <w:rPr>
                <w:rFonts w:ascii="宋体" w:eastAsia="宋体" w:hAnsi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spacing w:line="300" w:lineRule="exact"/>
              <w:jc w:val="center"/>
              <w:rPr>
                <w:rFonts w:ascii="宋体" w:eastAsia="宋体" w:hAnsi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spacing w:line="300" w:lineRule="exact"/>
              <w:jc w:val="center"/>
              <w:rPr>
                <w:rFonts w:ascii="宋体" w:eastAsia="宋体" w:hAnsi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847421">
        <w:trPr>
          <w:trHeight w:val="407"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FFFFFF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/>
            <w:noWrap/>
            <w:vAlign w:val="center"/>
          </w:tcPr>
          <w:p w:rsidR="00847421" w:rsidRDefault="0084742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FFFFFF"/>
            <w:vAlign w:val="center"/>
          </w:tcPr>
          <w:p w:rsidR="00847421" w:rsidRDefault="0084742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</w:tbl>
    <w:p w:rsidR="00847421" w:rsidRDefault="00157517">
      <w:pPr>
        <w:adjustRightInd w:val="0"/>
        <w:snapToGrid w:val="0"/>
        <w:ind w:firstLine="573"/>
        <w:rPr>
          <w:rFonts w:ascii="仿宋" w:eastAsia="仿宋" w:hAnsi="仿宋"/>
          <w:snapToGrid/>
          <w:sz w:val="24"/>
          <w:szCs w:val="24"/>
        </w:rPr>
      </w:pPr>
      <w:r>
        <w:rPr>
          <w:rFonts w:ascii="仿宋" w:eastAsia="仿宋" w:hAnsi="仿宋" w:cs="Arial" w:hint="eastAsia"/>
          <w:snapToGrid/>
          <w:color w:val="auto"/>
          <w:sz w:val="24"/>
          <w:szCs w:val="24"/>
        </w:rPr>
        <w:t>本</w:t>
      </w:r>
      <w:r>
        <w:rPr>
          <w:rFonts w:ascii="仿宋" w:eastAsia="仿宋" w:hAnsi="仿宋" w:cs="Arial"/>
          <w:snapToGrid/>
          <w:color w:val="auto"/>
          <w:sz w:val="24"/>
          <w:szCs w:val="24"/>
        </w:rPr>
        <w:t>表格可根据需要</w:t>
      </w:r>
      <w:r>
        <w:rPr>
          <w:rFonts w:ascii="仿宋" w:eastAsia="仿宋" w:hAnsi="仿宋" w:cs="Arial" w:hint="eastAsia"/>
          <w:snapToGrid/>
          <w:color w:val="auto"/>
          <w:sz w:val="24"/>
          <w:szCs w:val="24"/>
        </w:rPr>
        <w:t>自动</w:t>
      </w:r>
      <w:r>
        <w:rPr>
          <w:rFonts w:ascii="仿宋" w:eastAsia="仿宋" w:hAnsi="仿宋" w:cs="Arial"/>
          <w:snapToGrid/>
          <w:color w:val="auto"/>
          <w:sz w:val="24"/>
          <w:szCs w:val="24"/>
        </w:rPr>
        <w:t>加行。</w:t>
      </w:r>
    </w:p>
    <w:p w:rsidR="00847421" w:rsidRDefault="00847421"/>
    <w:sectPr w:rsidR="00847421">
      <w:pgSz w:w="11906" w:h="16838"/>
      <w:pgMar w:top="2098" w:right="1474" w:bottom="1985" w:left="1588" w:header="851" w:footer="1559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A1"/>
    <w:rsid w:val="00022BC7"/>
    <w:rsid w:val="000D688C"/>
    <w:rsid w:val="00112B8B"/>
    <w:rsid w:val="00157517"/>
    <w:rsid w:val="0023531E"/>
    <w:rsid w:val="002B7DDF"/>
    <w:rsid w:val="002C69BB"/>
    <w:rsid w:val="00311BA1"/>
    <w:rsid w:val="004447EE"/>
    <w:rsid w:val="006D478E"/>
    <w:rsid w:val="00847421"/>
    <w:rsid w:val="0088321C"/>
    <w:rsid w:val="00A11FFA"/>
    <w:rsid w:val="00A77BB1"/>
    <w:rsid w:val="00B90796"/>
    <w:rsid w:val="00C85F34"/>
    <w:rsid w:val="00CF4B59"/>
    <w:rsid w:val="00F06374"/>
    <w:rsid w:val="00F814B3"/>
    <w:rsid w:val="3637340F"/>
    <w:rsid w:val="37B364C4"/>
    <w:rsid w:val="51F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50157-21A6-4747-B7B6-69775749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 w:cs="Times New Roman"/>
      <w:snapToGrid w:val="0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柳贤福</cp:lastModifiedBy>
  <cp:revision>15</cp:revision>
  <dcterms:created xsi:type="dcterms:W3CDTF">2021-03-06T03:32:00Z</dcterms:created>
  <dcterms:modified xsi:type="dcterms:W3CDTF">2022-05-18T01:59:00Z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BE287DC8313B4A119E0385BFEE9D7F41</vt:lpwstr>
  </property>
</Properties>
</file>